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0048D2F0"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165D13">
        <w:rPr>
          <w:rFonts w:ascii="Arial" w:hAnsi="Arial" w:cs="Arial"/>
          <w:b/>
          <w:bCs/>
          <w:sz w:val="24"/>
          <w:szCs w:val="24"/>
        </w:rPr>
        <w:t>12</w:t>
      </w:r>
      <w:r w:rsidR="00A55735">
        <w:rPr>
          <w:rFonts w:ascii="Arial" w:hAnsi="Arial" w:cs="Arial"/>
          <w:b/>
          <w:bCs/>
          <w:sz w:val="24"/>
          <w:szCs w:val="24"/>
        </w:rPr>
        <w:t xml:space="preserve"> </w:t>
      </w:r>
    </w:p>
    <w:p w14:paraId="4C3D26FB" w14:textId="69B635F0"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7618E4" w:rsidRPr="007618E4">
        <w:rPr>
          <w:rFonts w:ascii="Arial" w:hAnsi="Arial" w:cs="Arial"/>
          <w:b/>
          <w:bCs/>
          <w:sz w:val="24"/>
          <w:szCs w:val="24"/>
        </w:rPr>
        <w:t>2026-19-Sequenziersystem-E23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4D879683" w:rsidR="00122E52" w:rsidRDefault="00165D13" w:rsidP="00446EC6">
      <w:pPr>
        <w:spacing w:after="0"/>
        <w:rPr>
          <w:rFonts w:ascii="Arial" w:hAnsi="Arial" w:cs="Arial"/>
          <w:b/>
          <w:bCs/>
          <w:sz w:val="24"/>
          <w:szCs w:val="24"/>
        </w:rPr>
      </w:pPr>
      <w:r>
        <w:rPr>
          <w:rFonts w:ascii="Arial" w:hAnsi="Arial" w:cs="Arial"/>
          <w:b/>
          <w:bCs/>
          <w:sz w:val="24"/>
          <w:szCs w:val="24"/>
        </w:rPr>
        <w:t>Verhaltenskodex für Lieferanten des Universitätsklinikums Leipzig AöR</w:t>
      </w:r>
    </w:p>
    <w:p w14:paraId="298FF775" w14:textId="1865D7AD" w:rsidR="00165D13" w:rsidRPr="00165D13" w:rsidRDefault="00165D13" w:rsidP="00446EC6">
      <w:pPr>
        <w:spacing w:after="0"/>
        <w:rPr>
          <w:rFonts w:ascii="Arial" w:hAnsi="Arial" w:cs="Arial"/>
          <w:b/>
          <w:bCs/>
          <w:sz w:val="20"/>
          <w:szCs w:val="20"/>
        </w:rPr>
      </w:pPr>
      <w:r w:rsidRPr="00165D13">
        <w:rPr>
          <w:rFonts w:ascii="Arial" w:hAnsi="Arial" w:cs="Arial"/>
          <w:b/>
          <w:bCs/>
          <w:sz w:val="20"/>
          <w:szCs w:val="20"/>
        </w:rPr>
        <w:t>(Pflichtdokument</w:t>
      </w:r>
      <w:r>
        <w:rPr>
          <w:rFonts w:ascii="Arial" w:hAnsi="Arial" w:cs="Arial"/>
          <w:b/>
          <w:bCs/>
          <w:sz w:val="20"/>
          <w:szCs w:val="20"/>
        </w:rPr>
        <w:t xml:space="preserve"> </w:t>
      </w:r>
      <w:r w:rsidRPr="00165D13">
        <w:rPr>
          <w:rFonts w:ascii="Arial" w:hAnsi="Arial" w:cs="Arial"/>
          <w:b/>
          <w:bCs/>
          <w:sz w:val="20"/>
          <w:szCs w:val="20"/>
        </w:rPr>
        <w:t>- Nichtausfüllen bzw. Nichtbeifügen führt zum Ausschluss</w:t>
      </w:r>
      <w:r>
        <w:rPr>
          <w:rFonts w:ascii="Arial" w:hAnsi="Arial" w:cs="Arial"/>
          <w:b/>
          <w:bCs/>
          <w:sz w:val="20"/>
          <w:szCs w:val="20"/>
        </w:rPr>
        <w:t xml:space="preserve"> gemäß</w:t>
      </w:r>
      <w:r w:rsidR="009309C9">
        <w:rPr>
          <w:rFonts w:ascii="Arial" w:hAnsi="Arial" w:cs="Arial"/>
          <w:b/>
          <w:bCs/>
          <w:sz w:val="20"/>
          <w:szCs w:val="20"/>
        </w:rPr>
        <w:t xml:space="preserve"> </w:t>
      </w:r>
      <w:r w:rsidRPr="00165D13">
        <w:rPr>
          <w:rFonts w:ascii="Arial" w:hAnsi="Arial" w:cs="Arial"/>
          <w:b/>
          <w:bCs/>
          <w:sz w:val="20"/>
          <w:szCs w:val="20"/>
        </w:rPr>
        <w:t xml:space="preserve">§ </w:t>
      </w:r>
      <w:r w:rsidR="009F1B7A">
        <w:rPr>
          <w:rFonts w:ascii="Arial" w:hAnsi="Arial" w:cs="Arial"/>
          <w:b/>
          <w:bCs/>
          <w:sz w:val="20"/>
          <w:szCs w:val="20"/>
        </w:rPr>
        <w:t>57</w:t>
      </w:r>
      <w:r w:rsidRPr="00165D13">
        <w:rPr>
          <w:rFonts w:ascii="Arial" w:hAnsi="Arial" w:cs="Arial"/>
          <w:b/>
          <w:bCs/>
          <w:sz w:val="20"/>
          <w:szCs w:val="20"/>
        </w:rPr>
        <w:t xml:space="preserve"> V</w:t>
      </w:r>
      <w:r w:rsidR="009F1B7A">
        <w:rPr>
          <w:rFonts w:ascii="Arial" w:hAnsi="Arial" w:cs="Arial"/>
          <w:b/>
          <w:bCs/>
          <w:sz w:val="20"/>
          <w:szCs w:val="20"/>
        </w:rPr>
        <w:t>gV)</w:t>
      </w:r>
    </w:p>
    <w:p w14:paraId="3E13D322" w14:textId="77777777" w:rsidR="00122E52" w:rsidRDefault="00122E52" w:rsidP="00446EC6">
      <w:pPr>
        <w:spacing w:after="0"/>
        <w:rPr>
          <w:rFonts w:ascii="Arial" w:hAnsi="Arial" w:cs="Arial"/>
          <w:sz w:val="24"/>
          <w:szCs w:val="24"/>
        </w:rPr>
      </w:pPr>
    </w:p>
    <w:p w14:paraId="3F39320B" w14:textId="318E3A0C" w:rsidR="00165D13" w:rsidRDefault="00165D13" w:rsidP="00446EC6">
      <w:pPr>
        <w:spacing w:after="0"/>
        <w:rPr>
          <w:rFonts w:ascii="Arial" w:hAnsi="Arial" w:cs="Arial"/>
          <w:sz w:val="24"/>
          <w:szCs w:val="24"/>
        </w:rPr>
      </w:pPr>
      <w:r>
        <w:rPr>
          <w:rFonts w:ascii="Arial" w:hAnsi="Arial" w:cs="Arial"/>
          <w:sz w:val="24"/>
          <w:szCs w:val="24"/>
        </w:rPr>
        <w:t>Zwischen dem:</w:t>
      </w:r>
    </w:p>
    <w:p w14:paraId="4A409CF1" w14:textId="74BBBBE9"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Universitätsklinikum Leipzig AöR</w:t>
      </w:r>
    </w:p>
    <w:p w14:paraId="5ED17F7A" w14:textId="639F2A5E"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Liebigstraße 18, Haus B</w:t>
      </w:r>
    </w:p>
    <w:p w14:paraId="07F8D457" w14:textId="505D01CC"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04103 Leipzig</w:t>
      </w:r>
    </w:p>
    <w:p w14:paraId="6FE64990" w14:textId="77777777" w:rsidR="00165D13" w:rsidRDefault="00165D13" w:rsidP="00446EC6">
      <w:pPr>
        <w:spacing w:after="0"/>
        <w:rPr>
          <w:rFonts w:ascii="Arial" w:hAnsi="Arial" w:cs="Arial"/>
          <w:sz w:val="24"/>
          <w:szCs w:val="24"/>
        </w:rPr>
      </w:pPr>
    </w:p>
    <w:p w14:paraId="6FC9E9C8" w14:textId="2C416889" w:rsidR="00165D13" w:rsidRDefault="00165D13" w:rsidP="00446EC6">
      <w:pPr>
        <w:spacing w:after="0"/>
        <w:rPr>
          <w:rFonts w:ascii="Arial" w:hAnsi="Arial" w:cs="Arial"/>
          <w:sz w:val="24"/>
          <w:szCs w:val="24"/>
        </w:rPr>
      </w:pPr>
      <w:r>
        <w:rPr>
          <w:rFonts w:ascii="Arial" w:hAnsi="Arial" w:cs="Arial"/>
          <w:sz w:val="24"/>
          <w:szCs w:val="24"/>
        </w:rPr>
        <w:t>Und der Firma</w:t>
      </w:r>
    </w:p>
    <w:p w14:paraId="07214D26" w14:textId="77777777" w:rsidR="00165D13" w:rsidRDefault="00165D13" w:rsidP="00446EC6">
      <w:pPr>
        <w:spacing w:after="0"/>
        <w:rPr>
          <w:rFonts w:ascii="Arial" w:hAnsi="Arial" w:cs="Arial"/>
          <w:sz w:val="24"/>
          <w:szCs w:val="24"/>
        </w:rPr>
      </w:pPr>
    </w:p>
    <w:p w14:paraId="4BE5974C" w14:textId="21FC75A6"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6C274131" w14:textId="6F13926E"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6C4D4B85" w14:textId="15F6C16F"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3B5E009E" w14:textId="77777777" w:rsidR="00165D13" w:rsidRDefault="00165D13" w:rsidP="00446EC6">
      <w:pPr>
        <w:spacing w:after="0"/>
        <w:rPr>
          <w:rFonts w:ascii="Arial" w:hAnsi="Arial" w:cs="Arial"/>
          <w:sz w:val="24"/>
          <w:szCs w:val="24"/>
        </w:rPr>
      </w:pPr>
    </w:p>
    <w:p w14:paraId="64DCF038" w14:textId="77777777" w:rsidR="00165D13" w:rsidRDefault="00165D13" w:rsidP="00446EC6">
      <w:pPr>
        <w:spacing w:after="0"/>
        <w:rPr>
          <w:rFonts w:ascii="Arial" w:hAnsi="Arial" w:cs="Arial"/>
          <w:sz w:val="24"/>
          <w:szCs w:val="24"/>
        </w:rPr>
      </w:pPr>
    </w:p>
    <w:p w14:paraId="7C173FA9" w14:textId="523876E2" w:rsidR="00165D13" w:rsidRDefault="00165D13" w:rsidP="00446EC6">
      <w:pPr>
        <w:spacing w:after="0"/>
        <w:rPr>
          <w:rFonts w:ascii="Arial" w:hAnsi="Arial" w:cs="Arial"/>
          <w:sz w:val="24"/>
          <w:szCs w:val="24"/>
        </w:rPr>
      </w:pPr>
      <w:r>
        <w:rPr>
          <w:rFonts w:ascii="Arial" w:hAnsi="Arial" w:cs="Arial"/>
          <w:sz w:val="24"/>
          <w:szCs w:val="24"/>
        </w:rPr>
        <w:t>Präambel</w:t>
      </w:r>
    </w:p>
    <w:p w14:paraId="315E94E1" w14:textId="77777777" w:rsidR="00165D13" w:rsidRDefault="00165D13" w:rsidP="00446EC6">
      <w:pPr>
        <w:spacing w:after="0"/>
        <w:rPr>
          <w:rFonts w:ascii="Arial" w:hAnsi="Arial" w:cs="Arial"/>
          <w:sz w:val="24"/>
          <w:szCs w:val="24"/>
        </w:rPr>
      </w:pPr>
    </w:p>
    <w:p w14:paraId="66452A01" w14:textId="783319EC" w:rsidR="00165D13" w:rsidRDefault="00165D13" w:rsidP="00446EC6">
      <w:pPr>
        <w:spacing w:after="0"/>
        <w:rPr>
          <w:rFonts w:ascii="Arial" w:hAnsi="Arial" w:cs="Arial"/>
          <w:sz w:val="24"/>
          <w:szCs w:val="24"/>
        </w:rPr>
      </w:pPr>
      <w:r>
        <w:rPr>
          <w:rFonts w:ascii="Arial" w:hAnsi="Arial" w:cs="Arial"/>
          <w:sz w:val="24"/>
          <w:szCs w:val="24"/>
        </w:rPr>
        <w:t>Der nachfolgende Verhaltenskodex gilt für Lieferanten des Universitätsklinikums Leipzig AöR und gibt unsere Wertevorstellungen</w:t>
      </w:r>
      <w:r w:rsidR="009309C9">
        <w:rPr>
          <w:rFonts w:ascii="Arial" w:hAnsi="Arial" w:cs="Arial"/>
          <w:sz w:val="24"/>
          <w:szCs w:val="24"/>
        </w:rPr>
        <w:t xml:space="preserve"> im Hinblick auf unsere soziale und ökologische Verantwortung wieder. Dabei basiert der Verhaltenskodex auf den Regelungen anerkannter internationaler Standards, wie der inter</w:t>
      </w:r>
      <w:r w:rsidR="001F01BF">
        <w:rPr>
          <w:rFonts w:ascii="Arial" w:hAnsi="Arial" w:cs="Arial"/>
          <w:sz w:val="24"/>
          <w:szCs w:val="24"/>
        </w:rPr>
        <w:t>n</w:t>
      </w:r>
      <w:r w:rsidR="009309C9">
        <w:rPr>
          <w:rFonts w:ascii="Arial" w:hAnsi="Arial" w:cs="Arial"/>
          <w:sz w:val="24"/>
          <w:szCs w:val="24"/>
        </w:rPr>
        <w:t xml:space="preserve">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75CA073B" w14:textId="77777777" w:rsidR="009309C9" w:rsidRDefault="009309C9" w:rsidP="00446EC6">
      <w:pPr>
        <w:spacing w:after="0"/>
        <w:rPr>
          <w:rFonts w:ascii="Arial" w:hAnsi="Arial" w:cs="Arial"/>
          <w:sz w:val="24"/>
          <w:szCs w:val="24"/>
        </w:rPr>
      </w:pPr>
    </w:p>
    <w:p w14:paraId="08DD7A97" w14:textId="446B6150" w:rsidR="009309C9" w:rsidRDefault="009309C9" w:rsidP="00446EC6">
      <w:pPr>
        <w:spacing w:after="0"/>
        <w:rPr>
          <w:rFonts w:ascii="Arial" w:hAnsi="Arial" w:cs="Arial"/>
          <w:sz w:val="24"/>
          <w:szCs w:val="24"/>
        </w:rPr>
      </w:pPr>
      <w:r>
        <w:rPr>
          <w:rFonts w:ascii="Arial" w:hAnsi="Arial" w:cs="Arial"/>
          <w:sz w:val="24"/>
          <w:szCs w:val="24"/>
        </w:rPr>
        <w:t>Um dem Anspruch, einen wesentlichen Beitrag zu Verbesserung von Umwelt und Gesundheit zu leisten, gerecht zu werden, ist diese Vereinbarung Grundlage für eine zukünftige Geschäftsbeziehung zwischen dem Bieter und Universitätsklinikum Leipzig AöR im Falle einer Zuschlagserteilung. Unsere Lieferantenpartner verpflichten sich, die Grundsätze und Anforderungen des Verhaltenskodex im Rahmen ihrer gesamten Lieferkette zu erfüllen.</w:t>
      </w:r>
    </w:p>
    <w:p w14:paraId="00E276B9" w14:textId="77777777" w:rsidR="009309C9" w:rsidRDefault="009309C9" w:rsidP="00446EC6">
      <w:pPr>
        <w:spacing w:after="0"/>
        <w:rPr>
          <w:rFonts w:ascii="Arial" w:hAnsi="Arial" w:cs="Arial"/>
          <w:sz w:val="24"/>
          <w:szCs w:val="24"/>
        </w:rPr>
      </w:pPr>
    </w:p>
    <w:p w14:paraId="6657C6E9" w14:textId="15572F3A" w:rsidR="009309C9" w:rsidRDefault="009309C9" w:rsidP="00446EC6">
      <w:pPr>
        <w:spacing w:after="0"/>
        <w:rPr>
          <w:rFonts w:ascii="Arial" w:hAnsi="Arial" w:cs="Arial"/>
          <w:sz w:val="24"/>
          <w:szCs w:val="24"/>
        </w:rPr>
      </w:pPr>
      <w:r>
        <w:rPr>
          <w:rFonts w:ascii="Arial" w:hAnsi="Arial" w:cs="Arial"/>
          <w:sz w:val="24"/>
          <w:szCs w:val="24"/>
        </w:rPr>
        <w:t xml:space="preserve">Dieses Dokument ist Inhalt der Vergabeakte und ist im Rahmen der Angebotsabgabe ein </w:t>
      </w:r>
      <w:r w:rsidRPr="009309C9">
        <w:rPr>
          <w:rFonts w:ascii="Arial" w:hAnsi="Arial" w:cs="Arial"/>
          <w:sz w:val="24"/>
          <w:szCs w:val="24"/>
          <w:u w:val="single"/>
        </w:rPr>
        <w:t>Pflichtdokument</w:t>
      </w:r>
      <w:r>
        <w:rPr>
          <w:rFonts w:ascii="Arial" w:hAnsi="Arial" w:cs="Arial"/>
          <w:sz w:val="24"/>
          <w:szCs w:val="24"/>
        </w:rPr>
        <w:t>. Selbstverständlich gelten die Bestimmungen im Falle der Zuschlagserteilung und einem damit verbundenen Vertragsabschluss.</w:t>
      </w:r>
    </w:p>
    <w:p w14:paraId="515E6B14" w14:textId="77777777" w:rsidR="009309C9" w:rsidRDefault="009309C9" w:rsidP="00446EC6">
      <w:pPr>
        <w:spacing w:after="0"/>
        <w:rPr>
          <w:rFonts w:ascii="Arial" w:hAnsi="Arial" w:cs="Arial"/>
          <w:sz w:val="24"/>
          <w:szCs w:val="24"/>
        </w:rPr>
      </w:pPr>
    </w:p>
    <w:p w14:paraId="4670C475" w14:textId="77777777" w:rsidR="009309C9" w:rsidRDefault="009309C9" w:rsidP="00446EC6">
      <w:pPr>
        <w:spacing w:after="0"/>
        <w:rPr>
          <w:rFonts w:ascii="Arial" w:hAnsi="Arial" w:cs="Arial"/>
          <w:sz w:val="24"/>
          <w:szCs w:val="24"/>
        </w:rPr>
      </w:pPr>
    </w:p>
    <w:p w14:paraId="411EB476" w14:textId="77777777" w:rsidR="009309C9" w:rsidRDefault="009309C9" w:rsidP="00446EC6">
      <w:pPr>
        <w:spacing w:after="0"/>
        <w:rPr>
          <w:rFonts w:ascii="Arial" w:hAnsi="Arial" w:cs="Arial"/>
          <w:sz w:val="24"/>
          <w:szCs w:val="24"/>
        </w:rPr>
      </w:pPr>
    </w:p>
    <w:p w14:paraId="17125A8C" w14:textId="77777777" w:rsidR="009309C9" w:rsidRDefault="009309C9" w:rsidP="00446EC6">
      <w:pPr>
        <w:spacing w:after="0"/>
        <w:rPr>
          <w:rFonts w:ascii="Arial" w:hAnsi="Arial" w:cs="Arial"/>
          <w:sz w:val="24"/>
          <w:szCs w:val="24"/>
        </w:rPr>
      </w:pPr>
    </w:p>
    <w:p w14:paraId="3934DDF2" w14:textId="78DD2300" w:rsidR="009309C9" w:rsidRPr="009309C9" w:rsidRDefault="009309C9" w:rsidP="00446EC6">
      <w:pPr>
        <w:spacing w:after="0"/>
        <w:rPr>
          <w:rFonts w:ascii="Arial" w:hAnsi="Arial" w:cs="Arial"/>
          <w:b/>
          <w:bCs/>
          <w:sz w:val="24"/>
          <w:szCs w:val="24"/>
        </w:rPr>
      </w:pPr>
      <w:r w:rsidRPr="009309C9">
        <w:rPr>
          <w:rFonts w:ascii="Arial" w:hAnsi="Arial" w:cs="Arial"/>
          <w:b/>
          <w:bCs/>
          <w:sz w:val="24"/>
          <w:szCs w:val="24"/>
        </w:rPr>
        <w:lastRenderedPageBreak/>
        <w:t>Anforderung an Lieferanten</w:t>
      </w:r>
    </w:p>
    <w:p w14:paraId="22E050A8" w14:textId="77777777" w:rsidR="009309C9" w:rsidRDefault="009309C9" w:rsidP="00446EC6">
      <w:pPr>
        <w:spacing w:after="0"/>
        <w:rPr>
          <w:rFonts w:ascii="Arial" w:hAnsi="Arial" w:cs="Arial"/>
          <w:sz w:val="24"/>
          <w:szCs w:val="24"/>
        </w:rPr>
      </w:pPr>
    </w:p>
    <w:p w14:paraId="47C500BD" w14:textId="62937F74" w:rsidR="009309C9" w:rsidRDefault="009309C9" w:rsidP="009309C9">
      <w:pPr>
        <w:pStyle w:val="Listenabsatz"/>
        <w:numPr>
          <w:ilvl w:val="0"/>
          <w:numId w:val="13"/>
        </w:numPr>
        <w:spacing w:after="0"/>
        <w:ind w:hanging="720"/>
        <w:rPr>
          <w:rFonts w:ascii="Arial" w:hAnsi="Arial" w:cs="Arial"/>
          <w:b/>
          <w:bCs/>
          <w:sz w:val="24"/>
          <w:szCs w:val="24"/>
        </w:rPr>
      </w:pPr>
      <w:r w:rsidRPr="009309C9">
        <w:rPr>
          <w:rFonts w:ascii="Arial" w:hAnsi="Arial" w:cs="Arial"/>
          <w:b/>
          <w:bCs/>
          <w:sz w:val="24"/>
          <w:szCs w:val="24"/>
        </w:rPr>
        <w:t>Ethisches Geschäftsverhalten</w:t>
      </w:r>
    </w:p>
    <w:p w14:paraId="0FCF743D" w14:textId="77E18B43" w:rsidR="009309C9" w:rsidRPr="009309C9" w:rsidRDefault="009309C9" w:rsidP="009309C9">
      <w:pPr>
        <w:pStyle w:val="Listenabsatz"/>
        <w:numPr>
          <w:ilvl w:val="1"/>
          <w:numId w:val="13"/>
        </w:numPr>
        <w:spacing w:after="0"/>
        <w:ind w:hanging="765"/>
        <w:rPr>
          <w:rFonts w:ascii="Arial" w:hAnsi="Arial" w:cs="Arial"/>
          <w:sz w:val="24"/>
          <w:szCs w:val="24"/>
        </w:rPr>
      </w:pPr>
      <w:r w:rsidRPr="009309C9">
        <w:rPr>
          <w:rFonts w:ascii="Arial" w:hAnsi="Arial" w:cs="Arial"/>
          <w:sz w:val="24"/>
          <w:szCs w:val="24"/>
        </w:rPr>
        <w:t>Einhaltung von Gesetzen</w:t>
      </w:r>
    </w:p>
    <w:p w14:paraId="723860AC" w14:textId="77B03C86" w:rsidR="009309C9" w:rsidRPr="009309C9" w:rsidRDefault="009309C9" w:rsidP="009309C9">
      <w:pPr>
        <w:spacing w:after="0"/>
        <w:rPr>
          <w:rFonts w:ascii="Arial" w:hAnsi="Arial" w:cs="Arial"/>
          <w:sz w:val="24"/>
          <w:szCs w:val="24"/>
        </w:rPr>
      </w:pPr>
      <w:r w:rsidRPr="009309C9">
        <w:rPr>
          <w:rFonts w:ascii="Arial" w:hAnsi="Arial" w:cs="Arial"/>
          <w:sz w:val="24"/>
          <w:szCs w:val="24"/>
        </w:rPr>
        <w:t>Der Lieferant hält alle Gesetze und Vorschriften der geltenden Rechtsordnung sowie geschlossener Verträge auf nationaler und internationaler Ebene ein.</w:t>
      </w:r>
    </w:p>
    <w:p w14:paraId="34CE1E34" w14:textId="77777777" w:rsidR="009309C9" w:rsidRDefault="009309C9" w:rsidP="009309C9">
      <w:pPr>
        <w:spacing w:after="0"/>
        <w:rPr>
          <w:rFonts w:ascii="Arial" w:hAnsi="Arial" w:cs="Arial"/>
          <w:sz w:val="24"/>
          <w:szCs w:val="24"/>
        </w:rPr>
      </w:pPr>
    </w:p>
    <w:p w14:paraId="0369B73A" w14:textId="0E61A16E" w:rsidR="009309C9" w:rsidRPr="009309C9" w:rsidRDefault="009309C9" w:rsidP="009309C9">
      <w:pPr>
        <w:pStyle w:val="Listenabsatz"/>
        <w:numPr>
          <w:ilvl w:val="1"/>
          <w:numId w:val="13"/>
        </w:numPr>
        <w:spacing w:after="0"/>
        <w:ind w:hanging="765"/>
        <w:rPr>
          <w:rFonts w:ascii="Arial" w:hAnsi="Arial" w:cs="Arial"/>
          <w:sz w:val="24"/>
          <w:szCs w:val="24"/>
        </w:rPr>
      </w:pPr>
      <w:r w:rsidRPr="009309C9">
        <w:rPr>
          <w:rFonts w:ascii="Arial" w:hAnsi="Arial" w:cs="Arial"/>
          <w:sz w:val="24"/>
          <w:szCs w:val="24"/>
        </w:rPr>
        <w:t>Fairer Wettbewerb</w:t>
      </w:r>
    </w:p>
    <w:p w14:paraId="771F7F40" w14:textId="0C146145" w:rsidR="009309C9" w:rsidRDefault="00B07D77" w:rsidP="009309C9">
      <w:pPr>
        <w:spacing w:after="0"/>
        <w:rPr>
          <w:rFonts w:ascii="Arial" w:hAnsi="Arial" w:cs="Arial"/>
          <w:sz w:val="24"/>
          <w:szCs w:val="24"/>
        </w:rPr>
      </w:pPr>
      <w:r>
        <w:rPr>
          <w:rFonts w:ascii="Arial" w:hAnsi="Arial" w:cs="Arial"/>
          <w:sz w:val="24"/>
          <w:szCs w:val="24"/>
        </w:rPr>
        <w:t>Die Normen der fairen Geschäftstätigkeit, der fairen Werbung und des fairen Wettbewerbs sind einzuhalten.</w:t>
      </w:r>
    </w:p>
    <w:p w14:paraId="4531CA50" w14:textId="1919C3C0" w:rsidR="00B07D77" w:rsidRDefault="00B07D77" w:rsidP="009309C9">
      <w:pPr>
        <w:spacing w:after="0"/>
        <w:rPr>
          <w:rFonts w:ascii="Arial" w:hAnsi="Arial" w:cs="Arial"/>
          <w:sz w:val="24"/>
          <w:szCs w:val="24"/>
        </w:rPr>
      </w:pPr>
      <w:r>
        <w:rPr>
          <w:rFonts w:ascii="Arial" w:hAnsi="Arial" w:cs="Arial"/>
          <w:sz w:val="24"/>
          <w:szCs w:val="24"/>
        </w:rPr>
        <w:t>Die geltenden Kartellgesetze sind zu beachten.</w:t>
      </w:r>
    </w:p>
    <w:p w14:paraId="583C5384" w14:textId="77777777" w:rsidR="00B07D77" w:rsidRDefault="00B07D77" w:rsidP="009309C9">
      <w:pPr>
        <w:spacing w:after="0"/>
        <w:rPr>
          <w:rFonts w:ascii="Arial" w:hAnsi="Arial" w:cs="Arial"/>
          <w:sz w:val="24"/>
          <w:szCs w:val="24"/>
        </w:rPr>
      </w:pPr>
    </w:p>
    <w:p w14:paraId="0F333B85" w14:textId="7686D7F9" w:rsidR="00B07D77" w:rsidRPr="00B07D77" w:rsidRDefault="00B07D77" w:rsidP="00B07D77">
      <w:pPr>
        <w:pStyle w:val="Listenabsatz"/>
        <w:numPr>
          <w:ilvl w:val="1"/>
          <w:numId w:val="13"/>
        </w:numPr>
        <w:spacing w:after="0"/>
        <w:ind w:left="709" w:hanging="709"/>
        <w:rPr>
          <w:rFonts w:ascii="Arial" w:hAnsi="Arial" w:cs="Arial"/>
          <w:sz w:val="24"/>
          <w:szCs w:val="24"/>
        </w:rPr>
      </w:pPr>
      <w:r w:rsidRPr="00B07D77">
        <w:rPr>
          <w:rFonts w:ascii="Arial" w:hAnsi="Arial" w:cs="Arial"/>
          <w:sz w:val="24"/>
          <w:szCs w:val="24"/>
        </w:rPr>
        <w:t>Geistiges Eigentum</w:t>
      </w:r>
    </w:p>
    <w:p w14:paraId="1D1CD793" w14:textId="2B4281A9" w:rsidR="00B07D77" w:rsidRDefault="00B07D77" w:rsidP="00B07D77">
      <w:pPr>
        <w:spacing w:after="0"/>
        <w:rPr>
          <w:rFonts w:ascii="Arial" w:hAnsi="Arial" w:cs="Arial"/>
          <w:sz w:val="24"/>
          <w:szCs w:val="24"/>
        </w:rPr>
      </w:pPr>
      <w:r>
        <w:rPr>
          <w:rFonts w:ascii="Arial" w:hAnsi="Arial" w:cs="Arial"/>
          <w:sz w:val="24"/>
          <w:szCs w:val="24"/>
        </w:rPr>
        <w:t xml:space="preserve">Rechte an geistigem Eigentum sind zu respektieren; Technologie- und </w:t>
      </w:r>
      <w:proofErr w:type="spellStart"/>
      <w:r>
        <w:rPr>
          <w:rFonts w:ascii="Arial" w:hAnsi="Arial" w:cs="Arial"/>
          <w:sz w:val="24"/>
          <w:szCs w:val="24"/>
        </w:rPr>
        <w:t>Know-How</w:t>
      </w:r>
      <w:proofErr w:type="spellEnd"/>
      <w:r>
        <w:rPr>
          <w:rFonts w:ascii="Arial" w:hAnsi="Arial" w:cs="Arial"/>
          <w:sz w:val="24"/>
          <w:szCs w:val="24"/>
        </w:rPr>
        <w:t>-Transfer haben so zu erfolgen, dass die geistigen Eigentumsrechte und die Kundeninformation geschützt sind.</w:t>
      </w:r>
    </w:p>
    <w:p w14:paraId="706744DD" w14:textId="77777777" w:rsidR="00B07D77" w:rsidRDefault="00B07D77" w:rsidP="00B07D77">
      <w:pPr>
        <w:spacing w:after="0"/>
        <w:rPr>
          <w:rFonts w:ascii="Arial" w:hAnsi="Arial" w:cs="Arial"/>
          <w:sz w:val="24"/>
          <w:szCs w:val="24"/>
        </w:rPr>
      </w:pPr>
    </w:p>
    <w:p w14:paraId="0E32506F" w14:textId="77777777" w:rsidR="00B07D77" w:rsidRDefault="00B07D77" w:rsidP="00B07D77">
      <w:pPr>
        <w:spacing w:after="0"/>
        <w:rPr>
          <w:rFonts w:ascii="Arial" w:hAnsi="Arial" w:cs="Arial"/>
          <w:sz w:val="24"/>
          <w:szCs w:val="24"/>
        </w:rPr>
      </w:pPr>
    </w:p>
    <w:p w14:paraId="4D5DB47A" w14:textId="0304AE61" w:rsidR="00B07D77" w:rsidRPr="00B07D77" w:rsidRDefault="00B07D77" w:rsidP="00B07D77">
      <w:pPr>
        <w:pStyle w:val="Listenabsatz"/>
        <w:numPr>
          <w:ilvl w:val="0"/>
          <w:numId w:val="13"/>
        </w:numPr>
        <w:spacing w:after="0"/>
        <w:ind w:hanging="720"/>
        <w:rPr>
          <w:rFonts w:ascii="Arial" w:hAnsi="Arial" w:cs="Arial"/>
          <w:b/>
          <w:bCs/>
          <w:sz w:val="24"/>
          <w:szCs w:val="24"/>
        </w:rPr>
      </w:pPr>
      <w:r w:rsidRPr="00B07D77">
        <w:rPr>
          <w:rFonts w:ascii="Arial" w:hAnsi="Arial" w:cs="Arial"/>
          <w:b/>
          <w:bCs/>
          <w:sz w:val="24"/>
          <w:szCs w:val="24"/>
        </w:rPr>
        <w:t>Soziale Verantwortung</w:t>
      </w:r>
    </w:p>
    <w:p w14:paraId="24934298" w14:textId="15E78C34" w:rsidR="00B07D77" w:rsidRPr="000C6038" w:rsidRDefault="000C6038" w:rsidP="000C6038">
      <w:pPr>
        <w:pStyle w:val="Listenabsatz"/>
        <w:numPr>
          <w:ilvl w:val="1"/>
          <w:numId w:val="13"/>
        </w:numPr>
        <w:spacing w:after="0"/>
        <w:ind w:hanging="765"/>
        <w:rPr>
          <w:rFonts w:ascii="Arial" w:hAnsi="Arial" w:cs="Arial"/>
          <w:sz w:val="24"/>
          <w:szCs w:val="24"/>
        </w:rPr>
      </w:pPr>
      <w:r w:rsidRPr="000C6038">
        <w:rPr>
          <w:rFonts w:ascii="Arial" w:hAnsi="Arial" w:cs="Arial"/>
          <w:sz w:val="24"/>
          <w:szCs w:val="24"/>
        </w:rPr>
        <w:t>Menschenrechte, Diskriminierung und Belästigung</w:t>
      </w:r>
    </w:p>
    <w:p w14:paraId="213F5689" w14:textId="6CE1CBB0" w:rsidR="000C6038" w:rsidRDefault="000C6038" w:rsidP="000C6038">
      <w:pPr>
        <w:spacing w:after="0"/>
        <w:rPr>
          <w:rFonts w:ascii="Arial" w:hAnsi="Arial" w:cs="Arial"/>
          <w:sz w:val="24"/>
          <w:szCs w:val="24"/>
        </w:rPr>
      </w:pPr>
      <w:r>
        <w:rPr>
          <w:rFonts w:ascii="Arial" w:hAnsi="Arial" w:cs="Arial"/>
          <w:sz w:val="24"/>
          <w:szCs w:val="24"/>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749F6711" w14:textId="77777777" w:rsidR="000C6038" w:rsidRDefault="000C6038" w:rsidP="000C6038">
      <w:pPr>
        <w:spacing w:after="0"/>
        <w:rPr>
          <w:rFonts w:ascii="Arial" w:hAnsi="Arial" w:cs="Arial"/>
          <w:sz w:val="24"/>
          <w:szCs w:val="24"/>
        </w:rPr>
      </w:pPr>
    </w:p>
    <w:p w14:paraId="2420E61D" w14:textId="7259DAF7" w:rsidR="003120D3" w:rsidRPr="003120D3" w:rsidRDefault="003120D3" w:rsidP="003120D3">
      <w:pPr>
        <w:pStyle w:val="Listenabsatz"/>
        <w:numPr>
          <w:ilvl w:val="1"/>
          <w:numId w:val="13"/>
        </w:numPr>
        <w:spacing w:after="0"/>
        <w:ind w:hanging="765"/>
        <w:rPr>
          <w:rFonts w:ascii="Arial" w:hAnsi="Arial" w:cs="Arial"/>
          <w:sz w:val="24"/>
          <w:szCs w:val="24"/>
        </w:rPr>
      </w:pPr>
      <w:r w:rsidRPr="003120D3">
        <w:rPr>
          <w:rFonts w:ascii="Arial" w:hAnsi="Arial" w:cs="Arial"/>
          <w:sz w:val="24"/>
          <w:szCs w:val="24"/>
        </w:rPr>
        <w:t>Ausschluss von Zwangsarbeit</w:t>
      </w:r>
    </w:p>
    <w:p w14:paraId="7CA573D6" w14:textId="41B0C61B" w:rsidR="003120D3" w:rsidRDefault="003120D3" w:rsidP="003120D3">
      <w:pPr>
        <w:spacing w:after="0"/>
        <w:rPr>
          <w:rFonts w:ascii="Arial" w:hAnsi="Arial" w:cs="Arial"/>
          <w:sz w:val="24"/>
          <w:szCs w:val="24"/>
        </w:rPr>
      </w:pPr>
      <w:r>
        <w:rPr>
          <w:rFonts w:ascii="Arial" w:hAnsi="Arial" w:cs="Arial"/>
          <w:sz w:val="24"/>
          <w:szCs w:val="24"/>
        </w:rPr>
        <w:t>Der Lieferant beschäftigt niemanden gegen seinen Willen Jede Arbeit muss freiwillig sein und angemessen vergütet werden. Die Mitarbeitenden müssen jederzeit die Arbeit oder das Beschäftigungsverhältnis beenden können. Eine inakzeptable Behandlung, wie physische Härte, Drohung, Erpressung, sexuelle und persönliche Belästigung darf nicht stattfinden.</w:t>
      </w:r>
    </w:p>
    <w:p w14:paraId="4306B00E" w14:textId="77777777" w:rsidR="003120D3" w:rsidRDefault="003120D3" w:rsidP="003120D3">
      <w:pPr>
        <w:spacing w:after="0"/>
        <w:rPr>
          <w:rFonts w:ascii="Arial" w:hAnsi="Arial" w:cs="Arial"/>
          <w:sz w:val="24"/>
          <w:szCs w:val="24"/>
        </w:rPr>
      </w:pPr>
    </w:p>
    <w:p w14:paraId="054AABD6" w14:textId="4601DDB4" w:rsidR="003120D3" w:rsidRPr="003120D3" w:rsidRDefault="003120D3" w:rsidP="003120D3">
      <w:pPr>
        <w:pStyle w:val="Listenabsatz"/>
        <w:numPr>
          <w:ilvl w:val="1"/>
          <w:numId w:val="13"/>
        </w:numPr>
        <w:spacing w:after="0"/>
        <w:ind w:hanging="765"/>
        <w:rPr>
          <w:rFonts w:ascii="Arial" w:hAnsi="Arial" w:cs="Arial"/>
          <w:sz w:val="24"/>
          <w:szCs w:val="24"/>
        </w:rPr>
      </w:pPr>
      <w:r w:rsidRPr="003120D3">
        <w:rPr>
          <w:rFonts w:ascii="Arial" w:hAnsi="Arial" w:cs="Arial"/>
          <w:sz w:val="24"/>
          <w:szCs w:val="24"/>
        </w:rPr>
        <w:t>Verbot von Kinderarbeit</w:t>
      </w:r>
    </w:p>
    <w:p w14:paraId="5461C650" w14:textId="00D4B5B6" w:rsidR="003120D3" w:rsidRDefault="004860A6" w:rsidP="003120D3">
      <w:pPr>
        <w:spacing w:after="0"/>
        <w:rPr>
          <w:rFonts w:ascii="Arial" w:hAnsi="Arial" w:cs="Arial"/>
          <w:sz w:val="24"/>
          <w:szCs w:val="24"/>
        </w:rPr>
      </w:pPr>
      <w:r>
        <w:rPr>
          <w:rFonts w:ascii="Arial" w:hAnsi="Arial" w:cs="Arial"/>
          <w:sz w:val="24"/>
          <w:szCs w:val="24"/>
        </w:rPr>
        <w:t>In keiner Phase der Produktion darf Kinderarbeit eingesetzt werden. Es ist sich an die Empfehlungen aus den ILO-Konventionen zum Mindestalter für die Beschäftigung von Kindern zu halten.</w:t>
      </w:r>
    </w:p>
    <w:p w14:paraId="20178F5D" w14:textId="77777777" w:rsidR="004860A6" w:rsidRDefault="004860A6" w:rsidP="003120D3">
      <w:pPr>
        <w:spacing w:after="0"/>
        <w:rPr>
          <w:rFonts w:ascii="Arial" w:hAnsi="Arial" w:cs="Arial"/>
          <w:sz w:val="24"/>
          <w:szCs w:val="24"/>
        </w:rPr>
      </w:pPr>
    </w:p>
    <w:p w14:paraId="74D44DD9" w14:textId="77777777" w:rsidR="009F1B7A" w:rsidRDefault="009F1B7A" w:rsidP="003120D3">
      <w:pPr>
        <w:spacing w:after="0"/>
        <w:rPr>
          <w:rFonts w:ascii="Arial" w:hAnsi="Arial" w:cs="Arial"/>
          <w:sz w:val="24"/>
          <w:szCs w:val="24"/>
        </w:rPr>
      </w:pPr>
    </w:p>
    <w:p w14:paraId="2418F0E3" w14:textId="77777777" w:rsidR="009F1B7A" w:rsidRDefault="009F1B7A" w:rsidP="003120D3">
      <w:pPr>
        <w:spacing w:after="0"/>
        <w:rPr>
          <w:rFonts w:ascii="Arial" w:hAnsi="Arial" w:cs="Arial"/>
          <w:sz w:val="24"/>
          <w:szCs w:val="24"/>
        </w:rPr>
      </w:pPr>
    </w:p>
    <w:p w14:paraId="3360F379" w14:textId="3B39ED0A" w:rsidR="004860A6" w:rsidRPr="004860A6" w:rsidRDefault="004860A6" w:rsidP="004860A6">
      <w:pPr>
        <w:pStyle w:val="Listenabsatz"/>
        <w:numPr>
          <w:ilvl w:val="1"/>
          <w:numId w:val="13"/>
        </w:numPr>
        <w:spacing w:after="0"/>
        <w:ind w:hanging="765"/>
        <w:rPr>
          <w:rFonts w:ascii="Arial" w:hAnsi="Arial" w:cs="Arial"/>
          <w:sz w:val="24"/>
          <w:szCs w:val="24"/>
        </w:rPr>
      </w:pPr>
      <w:r w:rsidRPr="004860A6">
        <w:rPr>
          <w:rFonts w:ascii="Arial" w:hAnsi="Arial" w:cs="Arial"/>
          <w:sz w:val="24"/>
          <w:szCs w:val="24"/>
        </w:rPr>
        <w:lastRenderedPageBreak/>
        <w:t>Faire Arbeitsbedingungen</w:t>
      </w:r>
    </w:p>
    <w:p w14:paraId="25F1759E" w14:textId="376BDFEB" w:rsidR="004860A6" w:rsidRDefault="004860A6" w:rsidP="004860A6">
      <w:pPr>
        <w:spacing w:after="0"/>
        <w:rPr>
          <w:rFonts w:ascii="Arial" w:hAnsi="Arial" w:cs="Arial"/>
          <w:sz w:val="24"/>
          <w:szCs w:val="24"/>
        </w:rPr>
      </w:pPr>
      <w:r>
        <w:rPr>
          <w:rFonts w:ascii="Arial" w:hAnsi="Arial" w:cs="Arial"/>
          <w:sz w:val="24"/>
          <w:szCs w:val="24"/>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27E47C17" w14:textId="77777777" w:rsidR="004860A6" w:rsidRPr="004860A6" w:rsidRDefault="004860A6" w:rsidP="004860A6">
      <w:pPr>
        <w:spacing w:after="0"/>
        <w:rPr>
          <w:rFonts w:ascii="Arial" w:hAnsi="Arial" w:cs="Arial"/>
          <w:sz w:val="24"/>
          <w:szCs w:val="24"/>
        </w:rPr>
      </w:pPr>
    </w:p>
    <w:p w14:paraId="0670A124" w14:textId="5A268FDF" w:rsidR="009309C9" w:rsidRPr="001F01BF" w:rsidRDefault="001F01BF" w:rsidP="001F01BF">
      <w:pPr>
        <w:pStyle w:val="Listenabsatz"/>
        <w:numPr>
          <w:ilvl w:val="1"/>
          <w:numId w:val="13"/>
        </w:numPr>
        <w:spacing w:after="0"/>
        <w:ind w:hanging="765"/>
        <w:rPr>
          <w:rFonts w:ascii="Arial" w:hAnsi="Arial" w:cs="Arial"/>
          <w:sz w:val="24"/>
          <w:szCs w:val="24"/>
        </w:rPr>
      </w:pPr>
      <w:r w:rsidRPr="001F01BF">
        <w:rPr>
          <w:rFonts w:ascii="Arial" w:hAnsi="Arial" w:cs="Arial"/>
          <w:sz w:val="24"/>
          <w:szCs w:val="24"/>
        </w:rPr>
        <w:t>Gesundheit und Sicherheit</w:t>
      </w:r>
    </w:p>
    <w:p w14:paraId="3A0E858F" w14:textId="6392BCC2" w:rsidR="001F01BF" w:rsidRDefault="001F01BF" w:rsidP="001F01BF">
      <w:pPr>
        <w:spacing w:after="0"/>
        <w:rPr>
          <w:rFonts w:ascii="Arial" w:hAnsi="Arial" w:cs="Arial"/>
          <w:sz w:val="24"/>
          <w:szCs w:val="24"/>
        </w:rPr>
      </w:pPr>
      <w:r>
        <w:rPr>
          <w:rFonts w:ascii="Arial" w:hAnsi="Arial" w:cs="Arial"/>
          <w:sz w:val="24"/>
          <w:szCs w:val="24"/>
        </w:rPr>
        <w:t>Der Lieferant sorgt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17D13205" w14:textId="77777777" w:rsidR="001F01BF" w:rsidRDefault="001F01BF" w:rsidP="001F01BF">
      <w:pPr>
        <w:spacing w:after="0"/>
        <w:rPr>
          <w:rFonts w:ascii="Arial" w:hAnsi="Arial" w:cs="Arial"/>
          <w:sz w:val="24"/>
          <w:szCs w:val="24"/>
        </w:rPr>
      </w:pPr>
    </w:p>
    <w:p w14:paraId="45EE2556" w14:textId="03F4F12C" w:rsidR="00E72621" w:rsidRPr="00E72621" w:rsidRDefault="00E72621" w:rsidP="00E72621">
      <w:pPr>
        <w:pStyle w:val="Listenabsatz"/>
        <w:numPr>
          <w:ilvl w:val="1"/>
          <w:numId w:val="13"/>
        </w:numPr>
        <w:spacing w:after="0"/>
        <w:ind w:hanging="765"/>
        <w:rPr>
          <w:rFonts w:ascii="Arial" w:hAnsi="Arial" w:cs="Arial"/>
          <w:sz w:val="24"/>
          <w:szCs w:val="24"/>
        </w:rPr>
      </w:pPr>
      <w:r w:rsidRPr="00E72621">
        <w:rPr>
          <w:rFonts w:ascii="Arial" w:hAnsi="Arial" w:cs="Arial"/>
          <w:sz w:val="24"/>
          <w:szCs w:val="24"/>
        </w:rPr>
        <w:t>Umgang mit Konfliktmineralien</w:t>
      </w:r>
    </w:p>
    <w:p w14:paraId="6157E4E4" w14:textId="5DE23807" w:rsidR="00E72621" w:rsidRDefault="00E72621" w:rsidP="00E72621">
      <w:pPr>
        <w:spacing w:after="0"/>
        <w:rPr>
          <w:rFonts w:ascii="Arial" w:hAnsi="Arial" w:cs="Arial"/>
          <w:sz w:val="24"/>
          <w:szCs w:val="24"/>
        </w:rPr>
      </w:pPr>
      <w:r>
        <w:rPr>
          <w:rFonts w:ascii="Arial" w:hAnsi="Arial" w:cs="Arial"/>
          <w:sz w:val="24"/>
          <w:szCs w:val="24"/>
        </w:rPr>
        <w:t xml:space="preserve">Für Konfliktmineralien </w:t>
      </w:r>
      <w:r w:rsidR="000A24BB">
        <w:rPr>
          <w:rFonts w:ascii="Arial" w:hAnsi="Arial" w:cs="Arial"/>
          <w:sz w:val="24"/>
          <w:szCs w:val="24"/>
        </w:rPr>
        <w:t xml:space="preserve">wie Gold, Zinn, Kobalt, Wolfram, Tantal etabliert das Unternehmen Prozesse in Übereinstimmung mit den Leitlinien der OECD (Organisation </w:t>
      </w:r>
      <w:proofErr w:type="spellStart"/>
      <w:r w:rsidR="000A24BB">
        <w:rPr>
          <w:rFonts w:ascii="Arial" w:hAnsi="Arial" w:cs="Arial"/>
          <w:sz w:val="24"/>
          <w:szCs w:val="24"/>
        </w:rPr>
        <w:t>for</w:t>
      </w:r>
      <w:proofErr w:type="spellEnd"/>
      <w:r w:rsidR="000A24BB">
        <w:rPr>
          <w:rFonts w:ascii="Arial" w:hAnsi="Arial" w:cs="Arial"/>
          <w:sz w:val="24"/>
          <w:szCs w:val="24"/>
        </w:rPr>
        <w:t xml:space="preserve"> </w:t>
      </w:r>
      <w:proofErr w:type="spellStart"/>
      <w:r w:rsidR="000A24BB">
        <w:rPr>
          <w:rFonts w:ascii="Arial" w:hAnsi="Arial" w:cs="Arial"/>
          <w:sz w:val="24"/>
          <w:szCs w:val="24"/>
        </w:rPr>
        <w:t>Economic</w:t>
      </w:r>
      <w:proofErr w:type="spellEnd"/>
      <w:r w:rsidR="000A24BB">
        <w:rPr>
          <w:rFonts w:ascii="Arial" w:hAnsi="Arial" w:cs="Arial"/>
          <w:sz w:val="24"/>
          <w:szCs w:val="24"/>
        </w:rPr>
        <w:t xml:space="preserve"> </w:t>
      </w:r>
      <w:proofErr w:type="spellStart"/>
      <w:r w:rsidR="000A24BB">
        <w:rPr>
          <w:rFonts w:ascii="Arial" w:hAnsi="Arial" w:cs="Arial"/>
          <w:sz w:val="24"/>
          <w:szCs w:val="24"/>
        </w:rPr>
        <w:t>Cooperation</w:t>
      </w:r>
      <w:proofErr w:type="spellEnd"/>
      <w:r w:rsidR="000A24BB">
        <w:rPr>
          <w:rFonts w:ascii="Arial" w:hAnsi="Arial" w:cs="Arial"/>
          <w:sz w:val="24"/>
          <w:szCs w:val="24"/>
        </w:rPr>
        <w:t xml:space="preserve"> and Development) für die Erfüllung der Sorgfaltspflicht zur Förderung verantwortungsvoller Lieferketten. Schmelzen und Raffinerien ohne angemessene, auditierte Sorgfaltsprozesse sind zu meiden.</w:t>
      </w:r>
    </w:p>
    <w:p w14:paraId="064F8D15" w14:textId="77777777" w:rsidR="000A24BB" w:rsidRDefault="000A24BB" w:rsidP="00E72621">
      <w:pPr>
        <w:spacing w:after="0"/>
        <w:rPr>
          <w:rFonts w:ascii="Arial" w:hAnsi="Arial" w:cs="Arial"/>
          <w:sz w:val="24"/>
          <w:szCs w:val="24"/>
        </w:rPr>
      </w:pPr>
    </w:p>
    <w:p w14:paraId="2A91FEC3" w14:textId="77777777" w:rsidR="000A24BB" w:rsidRDefault="000A24BB" w:rsidP="00E72621">
      <w:pPr>
        <w:spacing w:after="0"/>
        <w:rPr>
          <w:rFonts w:ascii="Arial" w:hAnsi="Arial" w:cs="Arial"/>
          <w:sz w:val="24"/>
          <w:szCs w:val="24"/>
        </w:rPr>
      </w:pPr>
    </w:p>
    <w:p w14:paraId="131EAC00" w14:textId="28C933C2" w:rsidR="003F0641" w:rsidRPr="003F0641" w:rsidRDefault="003F0641" w:rsidP="003F0641">
      <w:pPr>
        <w:pStyle w:val="Listenabsatz"/>
        <w:numPr>
          <w:ilvl w:val="0"/>
          <w:numId w:val="13"/>
        </w:numPr>
        <w:spacing w:after="0"/>
        <w:ind w:hanging="720"/>
        <w:rPr>
          <w:rFonts w:ascii="Arial" w:hAnsi="Arial" w:cs="Arial"/>
          <w:b/>
          <w:bCs/>
          <w:sz w:val="24"/>
          <w:szCs w:val="24"/>
        </w:rPr>
      </w:pPr>
      <w:r w:rsidRPr="003F0641">
        <w:rPr>
          <w:rFonts w:ascii="Arial" w:hAnsi="Arial" w:cs="Arial"/>
          <w:b/>
          <w:bCs/>
          <w:sz w:val="24"/>
          <w:szCs w:val="24"/>
        </w:rPr>
        <w:t>Ökologische Verantwortung</w:t>
      </w:r>
    </w:p>
    <w:p w14:paraId="4AAEF924" w14:textId="70697271" w:rsidR="003F0641" w:rsidRDefault="003F0641" w:rsidP="003F0641">
      <w:pPr>
        <w:pStyle w:val="Listenabsatz"/>
        <w:numPr>
          <w:ilvl w:val="1"/>
          <w:numId w:val="13"/>
        </w:numPr>
        <w:spacing w:after="0"/>
        <w:ind w:hanging="765"/>
        <w:rPr>
          <w:rFonts w:ascii="Arial" w:hAnsi="Arial" w:cs="Arial"/>
          <w:sz w:val="24"/>
          <w:szCs w:val="24"/>
        </w:rPr>
      </w:pPr>
      <w:r>
        <w:rPr>
          <w:rFonts w:ascii="Arial" w:hAnsi="Arial" w:cs="Arial"/>
          <w:sz w:val="24"/>
          <w:szCs w:val="24"/>
        </w:rPr>
        <w:t>Einsparung von Rohstoffen und natürlichen Ressourcen</w:t>
      </w:r>
    </w:p>
    <w:p w14:paraId="544EDC62" w14:textId="4F222D2E" w:rsidR="003F0641" w:rsidRDefault="003F0641" w:rsidP="003F0641">
      <w:pPr>
        <w:spacing w:after="0"/>
        <w:rPr>
          <w:rFonts w:ascii="Arial" w:hAnsi="Arial" w:cs="Arial"/>
          <w:sz w:val="24"/>
          <w:szCs w:val="24"/>
        </w:rPr>
      </w:pPr>
      <w:r>
        <w:rPr>
          <w:rFonts w:ascii="Arial" w:hAnsi="Arial" w:cs="Arial"/>
          <w:sz w:val="24"/>
          <w:szCs w:val="24"/>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534AA2F5" w14:textId="77777777" w:rsidR="003F0641" w:rsidRDefault="003F0641" w:rsidP="003F0641">
      <w:pPr>
        <w:spacing w:after="0"/>
        <w:rPr>
          <w:rFonts w:ascii="Arial" w:hAnsi="Arial" w:cs="Arial"/>
          <w:sz w:val="24"/>
          <w:szCs w:val="24"/>
        </w:rPr>
      </w:pPr>
    </w:p>
    <w:p w14:paraId="298EC007" w14:textId="648ADDD1" w:rsidR="003F0641" w:rsidRPr="003F0641" w:rsidRDefault="003F0641" w:rsidP="003F0641">
      <w:pPr>
        <w:pStyle w:val="Listenabsatz"/>
        <w:numPr>
          <w:ilvl w:val="1"/>
          <w:numId w:val="13"/>
        </w:numPr>
        <w:spacing w:after="0"/>
        <w:ind w:hanging="765"/>
        <w:rPr>
          <w:rFonts w:ascii="Arial" w:hAnsi="Arial" w:cs="Arial"/>
          <w:sz w:val="24"/>
          <w:szCs w:val="24"/>
        </w:rPr>
      </w:pPr>
      <w:r w:rsidRPr="003F0641">
        <w:rPr>
          <w:rFonts w:ascii="Arial" w:hAnsi="Arial" w:cs="Arial"/>
          <w:sz w:val="24"/>
          <w:szCs w:val="24"/>
        </w:rPr>
        <w:t>Umgang mit Abfall und gefährlichen Stoffen</w:t>
      </w:r>
    </w:p>
    <w:p w14:paraId="7D05DA0B" w14:textId="3E1757B1" w:rsidR="003F0641" w:rsidRDefault="003F0641" w:rsidP="003F0641">
      <w:pPr>
        <w:spacing w:after="0"/>
        <w:rPr>
          <w:rFonts w:ascii="Arial" w:hAnsi="Arial" w:cs="Arial"/>
          <w:sz w:val="24"/>
          <w:szCs w:val="24"/>
        </w:rPr>
      </w:pPr>
      <w:r>
        <w:rPr>
          <w:rFonts w:ascii="Arial" w:hAnsi="Arial" w:cs="Arial"/>
          <w:sz w:val="24"/>
          <w:szCs w:val="24"/>
        </w:rPr>
        <w:t>Der Lieferant muss die Sicherheit und Einhaltung der Vorschriften bei der Handhabung, Lagerung, Transport, Entsorgung, Recycling und Wiederverwertung von Abfällen gewährleisten. Die Freisetzung von gefährlichen</w:t>
      </w:r>
      <w:r w:rsidR="00B11D3A">
        <w:rPr>
          <w:rFonts w:ascii="Arial" w:hAnsi="Arial" w:cs="Arial"/>
          <w:sz w:val="24"/>
          <w:szCs w:val="24"/>
        </w:rPr>
        <w:t xml:space="preserve"> Substanzen muss verhindert bzw. min</w:t>
      </w:r>
      <w:r w:rsidR="009F1B7A">
        <w:rPr>
          <w:rFonts w:ascii="Arial" w:hAnsi="Arial" w:cs="Arial"/>
          <w:sz w:val="24"/>
          <w:szCs w:val="24"/>
        </w:rPr>
        <w:t>i</w:t>
      </w:r>
      <w:r w:rsidR="00B11D3A">
        <w:rPr>
          <w:rFonts w:ascii="Arial" w:hAnsi="Arial" w:cs="Arial"/>
          <w:sz w:val="24"/>
          <w:szCs w:val="24"/>
        </w:rPr>
        <w:t>miert werden.</w:t>
      </w:r>
    </w:p>
    <w:p w14:paraId="78A2AB14" w14:textId="77777777" w:rsidR="00B11D3A" w:rsidRDefault="00B11D3A" w:rsidP="003F0641">
      <w:pPr>
        <w:spacing w:after="0"/>
        <w:rPr>
          <w:rFonts w:ascii="Arial" w:hAnsi="Arial" w:cs="Arial"/>
          <w:sz w:val="24"/>
          <w:szCs w:val="24"/>
        </w:rPr>
      </w:pPr>
    </w:p>
    <w:p w14:paraId="3307E734" w14:textId="39F7DD04" w:rsidR="00B11D3A" w:rsidRPr="00B11D3A" w:rsidRDefault="00B11D3A" w:rsidP="00B11D3A">
      <w:pPr>
        <w:pStyle w:val="Listenabsatz"/>
        <w:numPr>
          <w:ilvl w:val="1"/>
          <w:numId w:val="13"/>
        </w:numPr>
        <w:spacing w:after="0"/>
        <w:ind w:hanging="765"/>
        <w:rPr>
          <w:rFonts w:ascii="Arial" w:hAnsi="Arial" w:cs="Arial"/>
          <w:sz w:val="24"/>
          <w:szCs w:val="24"/>
        </w:rPr>
      </w:pPr>
      <w:r w:rsidRPr="00B11D3A">
        <w:rPr>
          <w:rFonts w:ascii="Arial" w:hAnsi="Arial" w:cs="Arial"/>
          <w:sz w:val="24"/>
          <w:szCs w:val="24"/>
        </w:rPr>
        <w:t>Reduzierung von Emissionen</w:t>
      </w:r>
    </w:p>
    <w:p w14:paraId="3FA1B70A" w14:textId="1E5543C5" w:rsidR="00B11D3A" w:rsidRDefault="00B11D3A" w:rsidP="00B11D3A">
      <w:pPr>
        <w:spacing w:after="0"/>
        <w:rPr>
          <w:rFonts w:ascii="Arial" w:hAnsi="Arial" w:cs="Arial"/>
          <w:sz w:val="24"/>
          <w:szCs w:val="24"/>
        </w:rPr>
      </w:pPr>
      <w:r>
        <w:rPr>
          <w:rFonts w:ascii="Arial" w:hAnsi="Arial" w:cs="Arial"/>
          <w:sz w:val="24"/>
          <w:szCs w:val="24"/>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7EFBBF63" w14:textId="77777777" w:rsidR="00B11D3A" w:rsidRDefault="00B11D3A" w:rsidP="00B11D3A">
      <w:pPr>
        <w:spacing w:after="0"/>
        <w:rPr>
          <w:rFonts w:ascii="Arial" w:hAnsi="Arial" w:cs="Arial"/>
          <w:sz w:val="24"/>
          <w:szCs w:val="24"/>
        </w:rPr>
      </w:pPr>
    </w:p>
    <w:p w14:paraId="3D96594F" w14:textId="0AF8A4FC" w:rsidR="006B1D2A" w:rsidRPr="006B1D2A" w:rsidRDefault="006B1D2A" w:rsidP="006B1D2A">
      <w:pPr>
        <w:pStyle w:val="Listenabsatz"/>
        <w:numPr>
          <w:ilvl w:val="1"/>
          <w:numId w:val="13"/>
        </w:numPr>
        <w:spacing w:after="0"/>
        <w:ind w:hanging="765"/>
        <w:rPr>
          <w:rFonts w:ascii="Arial" w:hAnsi="Arial" w:cs="Arial"/>
          <w:sz w:val="24"/>
          <w:szCs w:val="24"/>
        </w:rPr>
      </w:pPr>
      <w:r w:rsidRPr="006B1D2A">
        <w:rPr>
          <w:rFonts w:ascii="Arial" w:hAnsi="Arial" w:cs="Arial"/>
          <w:sz w:val="24"/>
          <w:szCs w:val="24"/>
        </w:rPr>
        <w:t>Umgang mit industriellem Abwasser</w:t>
      </w:r>
    </w:p>
    <w:p w14:paraId="141BD64B" w14:textId="583A41CA" w:rsidR="006B1D2A" w:rsidRDefault="006B1D2A" w:rsidP="006B1D2A">
      <w:pPr>
        <w:spacing w:after="0"/>
        <w:rPr>
          <w:rFonts w:ascii="Arial" w:hAnsi="Arial" w:cs="Arial"/>
          <w:sz w:val="24"/>
          <w:szCs w:val="24"/>
        </w:rPr>
      </w:pPr>
      <w:r>
        <w:rPr>
          <w:rFonts w:ascii="Arial" w:hAnsi="Arial" w:cs="Arial"/>
          <w:sz w:val="24"/>
          <w:szCs w:val="24"/>
        </w:rPr>
        <w:lastRenderedPageBreak/>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A77C153" w14:textId="77777777" w:rsidR="006B1D2A" w:rsidRDefault="006B1D2A" w:rsidP="006B1D2A">
      <w:pPr>
        <w:spacing w:after="0"/>
        <w:rPr>
          <w:rFonts w:ascii="Arial" w:hAnsi="Arial" w:cs="Arial"/>
          <w:sz w:val="24"/>
          <w:szCs w:val="24"/>
        </w:rPr>
      </w:pPr>
    </w:p>
    <w:p w14:paraId="72210DF2" w14:textId="3D91E137" w:rsidR="006B1D2A" w:rsidRPr="00DD0D85" w:rsidRDefault="00DD0D85" w:rsidP="00DD0D85">
      <w:pPr>
        <w:pStyle w:val="Listenabsatz"/>
        <w:numPr>
          <w:ilvl w:val="1"/>
          <w:numId w:val="13"/>
        </w:numPr>
        <w:spacing w:after="0"/>
        <w:ind w:hanging="765"/>
        <w:rPr>
          <w:rFonts w:ascii="Arial" w:hAnsi="Arial" w:cs="Arial"/>
          <w:sz w:val="24"/>
          <w:szCs w:val="24"/>
        </w:rPr>
      </w:pPr>
      <w:r w:rsidRPr="00DD0D85">
        <w:rPr>
          <w:rFonts w:ascii="Arial" w:hAnsi="Arial" w:cs="Arial"/>
          <w:sz w:val="24"/>
          <w:szCs w:val="24"/>
        </w:rPr>
        <w:t>Betriebliches Umweltmanagement</w:t>
      </w:r>
    </w:p>
    <w:p w14:paraId="27713884" w14:textId="7C36DB05" w:rsidR="00DD0D85" w:rsidRDefault="00DD0D85" w:rsidP="00DD0D85">
      <w:pPr>
        <w:spacing w:after="0"/>
        <w:rPr>
          <w:rFonts w:ascii="Arial" w:hAnsi="Arial" w:cs="Arial"/>
          <w:sz w:val="24"/>
          <w:szCs w:val="24"/>
        </w:rPr>
      </w:pPr>
      <w:r>
        <w:rPr>
          <w:rFonts w:ascii="Arial" w:hAnsi="Arial" w:cs="Arial"/>
          <w:sz w:val="24"/>
          <w:szCs w:val="24"/>
        </w:rPr>
        <w:t>Der Lieferant beachtet die gesetzlichen Anforderungen und internationalen Normen zum Umweltschutz.</w:t>
      </w:r>
    </w:p>
    <w:p w14:paraId="64954CD7" w14:textId="77777777" w:rsidR="00DD0D85" w:rsidRDefault="00DD0D85" w:rsidP="00DD0D85">
      <w:pPr>
        <w:spacing w:after="0"/>
        <w:rPr>
          <w:rFonts w:ascii="Arial" w:hAnsi="Arial" w:cs="Arial"/>
          <w:sz w:val="24"/>
          <w:szCs w:val="24"/>
        </w:rPr>
      </w:pPr>
    </w:p>
    <w:p w14:paraId="7E18E86D" w14:textId="70BC2EEF" w:rsidR="00DD0D85" w:rsidRPr="00DD0D85" w:rsidRDefault="00DD0D85" w:rsidP="00DD0D85">
      <w:pPr>
        <w:pStyle w:val="Listenabsatz"/>
        <w:numPr>
          <w:ilvl w:val="1"/>
          <w:numId w:val="13"/>
        </w:numPr>
        <w:spacing w:after="0"/>
        <w:ind w:hanging="765"/>
        <w:rPr>
          <w:rFonts w:ascii="Arial" w:hAnsi="Arial" w:cs="Arial"/>
          <w:sz w:val="24"/>
          <w:szCs w:val="24"/>
        </w:rPr>
      </w:pPr>
      <w:r w:rsidRPr="00DD0D85">
        <w:rPr>
          <w:rFonts w:ascii="Arial" w:hAnsi="Arial" w:cs="Arial"/>
          <w:sz w:val="24"/>
          <w:szCs w:val="24"/>
        </w:rPr>
        <w:t>Produktsicherheit</w:t>
      </w:r>
    </w:p>
    <w:p w14:paraId="312843C2" w14:textId="10798352" w:rsidR="00DD0D85" w:rsidRDefault="00DD0D85" w:rsidP="00DD0D85">
      <w:pPr>
        <w:spacing w:after="0"/>
        <w:rPr>
          <w:rFonts w:ascii="Arial" w:hAnsi="Arial" w:cs="Arial"/>
          <w:sz w:val="24"/>
          <w:szCs w:val="24"/>
        </w:rPr>
      </w:pPr>
      <w:r>
        <w:rPr>
          <w:rFonts w:ascii="Arial" w:hAnsi="Arial" w:cs="Arial"/>
          <w:sz w:val="24"/>
          <w:szCs w:val="24"/>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0B1FA325" w14:textId="77777777" w:rsidR="00DD0D85" w:rsidRDefault="00DD0D85" w:rsidP="00DD0D85">
      <w:pPr>
        <w:spacing w:after="0"/>
        <w:rPr>
          <w:rFonts w:ascii="Arial" w:hAnsi="Arial" w:cs="Arial"/>
          <w:sz w:val="24"/>
          <w:szCs w:val="24"/>
        </w:rPr>
      </w:pPr>
    </w:p>
    <w:p w14:paraId="35FA56BD" w14:textId="77777777" w:rsidR="00DD0D85" w:rsidRDefault="00DD0D85" w:rsidP="00DD0D85">
      <w:pPr>
        <w:spacing w:after="0"/>
        <w:rPr>
          <w:rFonts w:ascii="Arial" w:hAnsi="Arial" w:cs="Arial"/>
          <w:sz w:val="24"/>
          <w:szCs w:val="24"/>
        </w:rPr>
      </w:pPr>
    </w:p>
    <w:p w14:paraId="5BF015FF" w14:textId="53952B54" w:rsidR="00DD0D85" w:rsidRPr="00DD0D85" w:rsidRDefault="00DD0D85" w:rsidP="00DD0D85">
      <w:pPr>
        <w:spacing w:after="0"/>
        <w:rPr>
          <w:rFonts w:ascii="Arial" w:hAnsi="Arial" w:cs="Arial"/>
          <w:b/>
          <w:bCs/>
          <w:sz w:val="24"/>
          <w:szCs w:val="24"/>
        </w:rPr>
      </w:pPr>
      <w:r w:rsidRPr="00DD0D85">
        <w:rPr>
          <w:rFonts w:ascii="Arial" w:hAnsi="Arial" w:cs="Arial"/>
          <w:b/>
          <w:bCs/>
          <w:sz w:val="24"/>
          <w:szCs w:val="24"/>
        </w:rPr>
        <w:t>Umsetzung der Anforderungen</w:t>
      </w:r>
    </w:p>
    <w:p w14:paraId="13BB5ADB" w14:textId="739AB102" w:rsidR="00DD0D85" w:rsidRDefault="00DD0D85" w:rsidP="00DD0D85">
      <w:pPr>
        <w:spacing w:after="0"/>
        <w:rPr>
          <w:rFonts w:ascii="Arial" w:hAnsi="Arial" w:cs="Arial"/>
          <w:sz w:val="24"/>
          <w:szCs w:val="24"/>
        </w:rPr>
      </w:pPr>
      <w:r>
        <w:rPr>
          <w:rFonts w:ascii="Arial" w:hAnsi="Arial" w:cs="Arial"/>
          <w:sz w:val="24"/>
          <w:szCs w:val="24"/>
        </w:rPr>
        <w:t xml:space="preserve">Die Inhalte dieses Verhaltenskodex sind für die Lieferanten des Universitätsklinikum Leipzig AöR bindend. Die Regelungen treten </w:t>
      </w:r>
      <w:r w:rsidRPr="00DD0D85">
        <w:rPr>
          <w:rFonts w:ascii="Arial" w:hAnsi="Arial" w:cs="Arial"/>
          <w:sz w:val="24"/>
          <w:szCs w:val="24"/>
          <w:u w:val="single"/>
        </w:rPr>
        <w:t>im Falle einer Zuschlagserteilung</w:t>
      </w:r>
      <w:r>
        <w:rPr>
          <w:rFonts w:ascii="Arial" w:hAnsi="Arial" w:cs="Arial"/>
          <w:sz w:val="24"/>
          <w:szCs w:val="24"/>
        </w:rPr>
        <w:t xml:space="preserve"> der Vergabe und der damit verbundenen Unterzeichnung eines Vertrages in kraft und sind für die gesamte Dauer des Vertrages verbindlich.</w:t>
      </w:r>
    </w:p>
    <w:p w14:paraId="7185E496" w14:textId="77777777" w:rsidR="00DD0D85" w:rsidRDefault="00DD0D85" w:rsidP="00DD0D85">
      <w:pPr>
        <w:spacing w:after="0"/>
        <w:rPr>
          <w:rFonts w:ascii="Arial" w:hAnsi="Arial" w:cs="Arial"/>
          <w:sz w:val="24"/>
          <w:szCs w:val="24"/>
        </w:rPr>
      </w:pPr>
    </w:p>
    <w:p w14:paraId="501F9111" w14:textId="39202D1F" w:rsidR="00DD0D85" w:rsidRDefault="00DD0D85" w:rsidP="00DD0D85">
      <w:pPr>
        <w:spacing w:after="0"/>
        <w:rPr>
          <w:rFonts w:ascii="Arial" w:hAnsi="Arial" w:cs="Arial"/>
          <w:sz w:val="24"/>
          <w:szCs w:val="24"/>
        </w:rPr>
      </w:pPr>
      <w:r>
        <w:rPr>
          <w:rFonts w:ascii="Arial" w:hAnsi="Arial" w:cs="Arial"/>
          <w:sz w:val="24"/>
          <w:szCs w:val="24"/>
        </w:rPr>
        <w:t>Der Lieferant muss alle anwendbaren internationalen, nationalen und lokalen Gesetze und Bestimmungen, vertragliche Vereinbarungen und international anerkannte Standards kennen und einhalten. 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64E210CE" w14:textId="77777777" w:rsidR="00DD0D85" w:rsidRDefault="00DD0D85" w:rsidP="00DD0D85">
      <w:pPr>
        <w:spacing w:after="0"/>
        <w:rPr>
          <w:rFonts w:ascii="Arial" w:hAnsi="Arial" w:cs="Arial"/>
          <w:sz w:val="24"/>
          <w:szCs w:val="24"/>
        </w:rPr>
      </w:pPr>
    </w:p>
    <w:p w14:paraId="048CF0AB" w14:textId="3620C1DC" w:rsidR="00DD0D85" w:rsidRDefault="00DD0D85" w:rsidP="00DD0D85">
      <w:pPr>
        <w:spacing w:after="0"/>
        <w:rPr>
          <w:rFonts w:ascii="Arial" w:hAnsi="Arial" w:cs="Arial"/>
          <w:sz w:val="24"/>
          <w:szCs w:val="24"/>
        </w:rPr>
      </w:pPr>
      <w:r>
        <w:rPr>
          <w:rFonts w:ascii="Arial" w:hAnsi="Arial" w:cs="Arial"/>
          <w:sz w:val="24"/>
          <w:szCs w:val="24"/>
        </w:rPr>
        <w:t>Das Universitätsklinikum Leipzig AöR behält sich das Recht vor, nach vorheriger Terminankündigung, Vor-Ort-Audits beim Lieferanten oder deren Zulieferer durchzuführen, um die Einhaltung des Verhaltenskodex bei Bedarf zu überprüfen.</w:t>
      </w:r>
    </w:p>
    <w:p w14:paraId="72F56D1B" w14:textId="77777777" w:rsidR="00DD0D85" w:rsidRDefault="00DD0D85" w:rsidP="00DD0D85">
      <w:pPr>
        <w:spacing w:after="0"/>
        <w:rPr>
          <w:rFonts w:ascii="Arial" w:hAnsi="Arial" w:cs="Arial"/>
          <w:sz w:val="24"/>
          <w:szCs w:val="24"/>
        </w:rPr>
      </w:pPr>
    </w:p>
    <w:p w14:paraId="3B6F4116" w14:textId="36DE61D5" w:rsidR="00DD0D85" w:rsidRDefault="00DD0D85" w:rsidP="00DD0D85">
      <w:pPr>
        <w:spacing w:after="0"/>
        <w:rPr>
          <w:rFonts w:ascii="Arial" w:hAnsi="Arial" w:cs="Arial"/>
          <w:sz w:val="24"/>
          <w:szCs w:val="24"/>
        </w:rPr>
      </w:pPr>
      <w:r>
        <w:rPr>
          <w:rFonts w:ascii="Arial" w:hAnsi="Arial" w:cs="Arial"/>
          <w:sz w:val="24"/>
          <w:szCs w:val="24"/>
        </w:rPr>
        <w:t>Gegenüber Lieferanten, die diese Anforderungen nicht erfüllen, behalten wir uns das Recht vor, ge</w:t>
      </w:r>
      <w:r w:rsidR="007F5B16">
        <w:rPr>
          <w:rFonts w:ascii="Arial" w:hAnsi="Arial" w:cs="Arial"/>
          <w:sz w:val="24"/>
          <w:szCs w:val="24"/>
        </w:rPr>
        <w:t>e</w:t>
      </w:r>
      <w:r>
        <w:rPr>
          <w:rFonts w:ascii="Arial" w:hAnsi="Arial" w:cs="Arial"/>
          <w:sz w:val="24"/>
          <w:szCs w:val="24"/>
        </w:rPr>
        <w:t>ignete Maßnahmen</w:t>
      </w:r>
      <w:r w:rsidR="007F5B16">
        <w:rPr>
          <w:rFonts w:ascii="Arial" w:hAnsi="Arial" w:cs="Arial"/>
          <w:sz w:val="24"/>
          <w:szCs w:val="24"/>
        </w:rPr>
        <w:t xml:space="preserve"> zu ergreifen, welche in letzter Konsequenz auch zur Aussetzung bzw. Beendigung einer Lieferbeziehung führen können.</w:t>
      </w:r>
    </w:p>
    <w:p w14:paraId="3E8C2A03" w14:textId="77777777" w:rsidR="007F5B16" w:rsidRDefault="007F5B16" w:rsidP="00DD0D85">
      <w:pPr>
        <w:spacing w:after="0"/>
        <w:rPr>
          <w:rFonts w:ascii="Arial" w:hAnsi="Arial" w:cs="Arial"/>
          <w:sz w:val="24"/>
          <w:szCs w:val="24"/>
        </w:rPr>
      </w:pPr>
    </w:p>
    <w:p w14:paraId="52F20DF0" w14:textId="77777777" w:rsidR="007F5B16" w:rsidRDefault="007F5B16" w:rsidP="00DD0D85">
      <w:pPr>
        <w:spacing w:after="0"/>
        <w:rPr>
          <w:rFonts w:ascii="Arial" w:hAnsi="Arial" w:cs="Arial"/>
          <w:sz w:val="24"/>
          <w:szCs w:val="24"/>
        </w:rPr>
      </w:pPr>
    </w:p>
    <w:p w14:paraId="41F09AA7" w14:textId="52B665D5" w:rsidR="007F5B16" w:rsidRPr="007F5B16" w:rsidRDefault="007F5B16" w:rsidP="00DD0D85">
      <w:pPr>
        <w:spacing w:after="0"/>
        <w:rPr>
          <w:rFonts w:ascii="Arial" w:hAnsi="Arial" w:cs="Arial"/>
          <w:b/>
          <w:bCs/>
          <w:sz w:val="24"/>
          <w:szCs w:val="24"/>
        </w:rPr>
      </w:pPr>
      <w:r w:rsidRPr="007F5B16">
        <w:rPr>
          <w:rFonts w:ascii="Arial" w:hAnsi="Arial" w:cs="Arial"/>
          <w:b/>
          <w:bCs/>
          <w:sz w:val="24"/>
          <w:szCs w:val="24"/>
        </w:rPr>
        <w:t>Kenntnisnahme und Einverständnis</w:t>
      </w:r>
    </w:p>
    <w:p w14:paraId="145FF3E4" w14:textId="135171F0" w:rsidR="007F5B16" w:rsidRDefault="007F5B16" w:rsidP="00DD0D85">
      <w:pPr>
        <w:spacing w:after="0"/>
        <w:rPr>
          <w:rFonts w:ascii="Arial" w:hAnsi="Arial" w:cs="Arial"/>
          <w:sz w:val="24"/>
          <w:szCs w:val="24"/>
        </w:rPr>
      </w:pPr>
      <w:r>
        <w:rPr>
          <w:rFonts w:ascii="Arial" w:hAnsi="Arial" w:cs="Arial"/>
          <w:sz w:val="24"/>
          <w:szCs w:val="24"/>
        </w:rPr>
        <w:t xml:space="preserve">Der Bieter verpflichtet sich mit der Unterzeichnung des Verhaltenskodex im Falle einer Zuschlagserteilung, verantwortungsvoll zu handeln und sich an die Grundsätze zu halten. Er wird als Lieferant die Inhalte dieses Verhaltenskodex wiederum auf seine </w:t>
      </w:r>
      <w:r>
        <w:rPr>
          <w:rFonts w:ascii="Arial" w:hAnsi="Arial" w:cs="Arial"/>
          <w:sz w:val="24"/>
          <w:szCs w:val="24"/>
        </w:rPr>
        <w:lastRenderedPageBreak/>
        <w:t>Lieferanten ausweiten und sicherstellen, dass sie diese Grundsätze und Ihre Anforderungen ebenfalls einhalten.</w:t>
      </w:r>
    </w:p>
    <w:p w14:paraId="4F6EC66E" w14:textId="77777777" w:rsidR="007F5B16" w:rsidRDefault="007F5B16" w:rsidP="00DD0D85">
      <w:pPr>
        <w:spacing w:after="0"/>
        <w:rPr>
          <w:rFonts w:ascii="Arial" w:hAnsi="Arial" w:cs="Arial"/>
          <w:sz w:val="24"/>
          <w:szCs w:val="24"/>
        </w:rPr>
      </w:pPr>
    </w:p>
    <w:p w14:paraId="2F87A1EC" w14:textId="77777777" w:rsidR="007F5B16" w:rsidRDefault="007F5B16" w:rsidP="00DD0D85">
      <w:pPr>
        <w:spacing w:after="0"/>
        <w:rPr>
          <w:rFonts w:ascii="Arial" w:hAnsi="Arial" w:cs="Arial"/>
          <w:sz w:val="24"/>
          <w:szCs w:val="24"/>
        </w:rPr>
      </w:pPr>
    </w:p>
    <w:p w14:paraId="340ED563" w14:textId="77777777" w:rsidR="007F5B16" w:rsidRDefault="007F5B16" w:rsidP="00DD0D85">
      <w:pPr>
        <w:spacing w:after="0"/>
        <w:rPr>
          <w:rFonts w:ascii="Arial" w:hAnsi="Arial" w:cs="Arial"/>
          <w:sz w:val="24"/>
          <w:szCs w:val="24"/>
        </w:rPr>
      </w:pPr>
    </w:p>
    <w:p w14:paraId="4F28BFDA" w14:textId="77777777" w:rsidR="007F5B16" w:rsidRDefault="007F5B16" w:rsidP="00DD0D85">
      <w:pPr>
        <w:spacing w:after="0"/>
        <w:rPr>
          <w:rFonts w:ascii="Arial" w:hAnsi="Arial" w:cs="Arial"/>
          <w:sz w:val="24"/>
          <w:szCs w:val="24"/>
        </w:rPr>
      </w:pPr>
    </w:p>
    <w:p w14:paraId="7E8BFF5F" w14:textId="179CC738" w:rsidR="007F5B16" w:rsidRDefault="007F5B16" w:rsidP="00DD0D85">
      <w:pPr>
        <w:spacing w:after="0"/>
        <w:rPr>
          <w:rFonts w:ascii="Arial" w:hAnsi="Arial" w:cs="Arial"/>
          <w:sz w:val="24"/>
          <w:szCs w:val="24"/>
        </w:rPr>
      </w:pPr>
      <w:r>
        <w:rPr>
          <w:rFonts w:ascii="Arial" w:hAnsi="Arial" w:cs="Arial"/>
          <w:sz w:val="24"/>
          <w:szCs w:val="24"/>
        </w:rPr>
        <w:t>………………………………………………………………</w:t>
      </w:r>
    </w:p>
    <w:p w14:paraId="54544EB2" w14:textId="4B38469F" w:rsidR="007F5B16" w:rsidRDefault="007F5B16" w:rsidP="00DD0D85">
      <w:pPr>
        <w:spacing w:after="0"/>
        <w:rPr>
          <w:rFonts w:ascii="Arial" w:hAnsi="Arial" w:cs="Arial"/>
          <w:sz w:val="24"/>
          <w:szCs w:val="24"/>
        </w:rPr>
      </w:pPr>
      <w:r>
        <w:rPr>
          <w:rFonts w:ascii="Arial" w:hAnsi="Arial" w:cs="Arial"/>
          <w:sz w:val="24"/>
          <w:szCs w:val="24"/>
        </w:rPr>
        <w:t>Ort, Datum, Stempel, Unterschrift</w:t>
      </w:r>
    </w:p>
    <w:p w14:paraId="3BCE4DF7" w14:textId="77777777" w:rsidR="007F5B16" w:rsidRDefault="007F5B16" w:rsidP="00DD0D85">
      <w:pPr>
        <w:spacing w:after="0"/>
        <w:rPr>
          <w:rFonts w:ascii="Arial" w:hAnsi="Arial" w:cs="Arial"/>
          <w:sz w:val="24"/>
          <w:szCs w:val="24"/>
        </w:rPr>
      </w:pPr>
    </w:p>
    <w:p w14:paraId="1A20ADDE" w14:textId="77777777" w:rsidR="007F5B16" w:rsidRDefault="007F5B16" w:rsidP="00DD0D85">
      <w:pPr>
        <w:spacing w:after="0"/>
        <w:rPr>
          <w:rFonts w:ascii="Arial" w:hAnsi="Arial" w:cs="Arial"/>
          <w:sz w:val="24"/>
          <w:szCs w:val="24"/>
        </w:rPr>
      </w:pPr>
    </w:p>
    <w:p w14:paraId="1FC650ED" w14:textId="77777777" w:rsidR="004B6DE5" w:rsidRPr="00EF0EE3" w:rsidRDefault="004B6DE5" w:rsidP="004B6DE5">
      <w:pPr>
        <w:spacing w:after="0"/>
        <w:rPr>
          <w:rFonts w:ascii="Arial" w:hAnsi="Arial" w:cs="Arial"/>
          <w:sz w:val="20"/>
          <w:szCs w:val="20"/>
        </w:rPr>
      </w:pPr>
    </w:p>
    <w:p w14:paraId="161B4661" w14:textId="77777777" w:rsidR="004B6DE5" w:rsidRPr="00EF0EE3" w:rsidRDefault="004B6DE5" w:rsidP="004B6DE5">
      <w:pPr>
        <w:spacing w:after="0"/>
        <w:rPr>
          <w:rFonts w:ascii="Arial" w:hAnsi="Arial" w:cs="Arial"/>
          <w:sz w:val="20"/>
          <w:szCs w:val="20"/>
        </w:rPr>
      </w:pPr>
      <w:r w:rsidRPr="00EF0EE3">
        <w:rPr>
          <w:rFonts w:ascii="Arial" w:hAnsi="Arial" w:cs="Arial"/>
          <w:sz w:val="20"/>
          <w:szCs w:val="20"/>
        </w:rPr>
        <w:t>Bedingungen Elektronische Form:</w:t>
      </w:r>
    </w:p>
    <w:p w14:paraId="2F67A625" w14:textId="77777777" w:rsidR="004B6DE5" w:rsidRPr="00157927" w:rsidRDefault="004B6DE5" w:rsidP="004B6DE5">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p w14:paraId="7E8F01D7" w14:textId="77777777" w:rsidR="004B6DE5" w:rsidRPr="00DD0D85" w:rsidRDefault="004B6DE5" w:rsidP="00DD0D85">
      <w:pPr>
        <w:spacing w:after="0"/>
        <w:rPr>
          <w:rFonts w:ascii="Arial" w:hAnsi="Arial" w:cs="Arial"/>
          <w:sz w:val="24"/>
          <w:szCs w:val="24"/>
        </w:rPr>
      </w:pPr>
    </w:p>
    <w:sectPr w:rsidR="004B6DE5" w:rsidRPr="00DD0D85" w:rsidSect="00F96A6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B4EB" w14:textId="77777777" w:rsidR="00B846EC" w:rsidRDefault="00B846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4D13C4B4"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4A3D6F">
      <w:rPr>
        <w:rFonts w:ascii="Arial" w:hAnsi="Arial" w:cs="Arial"/>
        <w:sz w:val="16"/>
        <w:szCs w:val="16"/>
      </w:rPr>
      <w:t>1</w:t>
    </w:r>
    <w:r w:rsidR="007F5B16">
      <w:rPr>
        <w:rFonts w:ascii="Arial" w:hAnsi="Arial" w:cs="Arial"/>
        <w:sz w:val="16"/>
        <w:szCs w:val="16"/>
      </w:rPr>
      <w:t>2</w:t>
    </w:r>
    <w:r>
      <w:rPr>
        <w:rFonts w:ascii="Arial" w:hAnsi="Arial" w:cs="Arial"/>
        <w:sz w:val="16"/>
        <w:szCs w:val="16"/>
      </w:rPr>
      <w:t xml:space="preserve"> </w:t>
    </w:r>
    <w:r w:rsidR="004A3D6F">
      <w:rPr>
        <w:rFonts w:ascii="Arial" w:hAnsi="Arial" w:cs="Arial"/>
        <w:sz w:val="16"/>
        <w:szCs w:val="16"/>
      </w:rPr>
      <w:t>–</w:t>
    </w:r>
    <w:r>
      <w:rPr>
        <w:rFonts w:ascii="Arial" w:hAnsi="Arial" w:cs="Arial"/>
        <w:sz w:val="16"/>
        <w:szCs w:val="16"/>
      </w:rPr>
      <w:t xml:space="preserve"> </w:t>
    </w:r>
    <w:r w:rsidR="007F5B16">
      <w:rPr>
        <w:rFonts w:ascii="Arial" w:hAnsi="Arial" w:cs="Arial"/>
        <w:sz w:val="16"/>
        <w:szCs w:val="16"/>
      </w:rPr>
      <w:t>Verhaltenskodex</w:t>
    </w:r>
  </w:p>
  <w:p w14:paraId="3025CF5F" w14:textId="08821854"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7618E4">
      <w:rPr>
        <w:rFonts w:ascii="Arial" w:hAnsi="Arial" w:cs="Arial"/>
        <w:sz w:val="16"/>
        <w:szCs w:val="16"/>
      </w:rPr>
      <w:t>2026-19-Sequenziersystem-E23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AAC8" w14:textId="77777777" w:rsidR="00B846EC" w:rsidRDefault="00B846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A9CF7" w14:textId="77777777" w:rsidR="00B846EC" w:rsidRDefault="00B846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853" w14:paraId="70C77C2F" w14:textId="77777777" w:rsidTr="00F96A6D">
      <w:trPr>
        <w:trHeight w:val="537"/>
      </w:trPr>
      <w:tc>
        <w:tcPr>
          <w:tcW w:w="3546" w:type="dxa"/>
        </w:tcPr>
        <w:p w14:paraId="4476936D" w14:textId="77777777" w:rsidR="00484853" w:rsidRPr="00453EBA" w:rsidRDefault="00484853" w:rsidP="00484853">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14028AAD" w14:textId="77777777" w:rsidR="00484853" w:rsidRPr="00453EBA" w:rsidRDefault="00484853" w:rsidP="00484853">
          <w:pPr>
            <w:rPr>
              <w:rFonts w:ascii="Arial" w:hAnsi="Arial" w:cs="Arial"/>
              <w:sz w:val="16"/>
              <w:szCs w:val="16"/>
            </w:rPr>
          </w:pPr>
          <w:r w:rsidRPr="00453EBA">
            <w:rPr>
              <w:rFonts w:ascii="Arial" w:hAnsi="Arial" w:cs="Arial"/>
              <w:sz w:val="16"/>
              <w:szCs w:val="16"/>
            </w:rPr>
            <w:t>Bereich 2- Abt. Materialwirtschaft</w:t>
          </w:r>
        </w:p>
        <w:p w14:paraId="156044AD" w14:textId="77777777" w:rsidR="00484853" w:rsidRDefault="00484853" w:rsidP="00484853">
          <w:pPr>
            <w:pStyle w:val="Kopfzeile"/>
            <w:rPr>
              <w:rFonts w:ascii="Arial" w:hAnsi="Arial" w:cs="Arial"/>
              <w:sz w:val="16"/>
              <w:szCs w:val="16"/>
            </w:rPr>
          </w:pPr>
          <w:r w:rsidRPr="00453EBA">
            <w:rPr>
              <w:rFonts w:ascii="Arial" w:hAnsi="Arial" w:cs="Arial"/>
              <w:sz w:val="16"/>
              <w:szCs w:val="16"/>
            </w:rPr>
            <w:t>Liebigstraße 18, 04103 Leipzig</w:t>
          </w:r>
        </w:p>
        <w:p w14:paraId="4EE67511" w14:textId="77777777" w:rsidR="00510B6A" w:rsidRDefault="00510B6A" w:rsidP="00484853">
          <w:pPr>
            <w:pStyle w:val="Kopfzeile"/>
            <w:rPr>
              <w:rFonts w:ascii="Arial" w:hAnsi="Arial" w:cs="Arial"/>
              <w:sz w:val="16"/>
              <w:szCs w:val="16"/>
            </w:rPr>
          </w:pPr>
        </w:p>
        <w:p w14:paraId="58E6736B" w14:textId="408ECCAA" w:rsidR="00510B6A" w:rsidRPr="00F96A6D" w:rsidRDefault="00510B6A" w:rsidP="00484853">
          <w:pPr>
            <w:pStyle w:val="Kopfzeile"/>
            <w:rPr>
              <w:rFonts w:cs="Arial"/>
              <w:sz w:val="16"/>
              <w:szCs w:val="16"/>
            </w:rPr>
          </w:pPr>
        </w:p>
      </w:tc>
      <w:tc>
        <w:tcPr>
          <w:tcW w:w="3117" w:type="dxa"/>
        </w:tcPr>
        <w:p w14:paraId="1BE6B673" w14:textId="77777777" w:rsidR="00484853" w:rsidRDefault="00484853" w:rsidP="00484853">
          <w:pPr>
            <w:pStyle w:val="Kopfzeile"/>
          </w:pPr>
        </w:p>
      </w:tc>
      <w:tc>
        <w:tcPr>
          <w:tcW w:w="3118" w:type="dxa"/>
        </w:tcPr>
        <w:p w14:paraId="7CF226CD" w14:textId="78447BF3" w:rsidR="00484853" w:rsidRDefault="00484853" w:rsidP="00484853">
          <w:pPr>
            <w:pStyle w:val="Kopfzeile"/>
            <w:ind w:right="-351"/>
          </w:pPr>
          <w:r w:rsidRPr="00453EBA">
            <w:rPr>
              <w:noProof/>
              <w:sz w:val="16"/>
              <w:szCs w:val="16"/>
            </w:rPr>
            <w:drawing>
              <wp:inline distT="0" distB="0" distL="0" distR="0" wp14:anchorId="76541B33" wp14:editId="13A47289">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44225" w14:textId="77777777" w:rsidR="00B846EC" w:rsidRDefault="00B846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04A6C"/>
    <w:multiLevelType w:val="hybridMultilevel"/>
    <w:tmpl w:val="8C1201A4"/>
    <w:lvl w:ilvl="0" w:tplc="8F846204">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3"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197633"/>
    <w:multiLevelType w:val="multilevel"/>
    <w:tmpl w:val="8258F5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EC14EA"/>
    <w:multiLevelType w:val="hybridMultilevel"/>
    <w:tmpl w:val="2B5844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2C3562"/>
    <w:multiLevelType w:val="hybridMultilevel"/>
    <w:tmpl w:val="A916385E"/>
    <w:lvl w:ilvl="0" w:tplc="D84421DE">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8" w15:restartNumberingAfterBreak="0">
    <w:nsid w:val="4C3C6E5C"/>
    <w:multiLevelType w:val="hybridMultilevel"/>
    <w:tmpl w:val="1BCE2F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D051FB0"/>
    <w:multiLevelType w:val="hybridMultilevel"/>
    <w:tmpl w:val="E58CB0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9"/>
  </w:num>
  <w:num w:numId="3" w16cid:durableId="485901616">
    <w:abstractNumId w:val="10"/>
  </w:num>
  <w:num w:numId="4" w16cid:durableId="1893498039">
    <w:abstractNumId w:val="12"/>
  </w:num>
  <w:num w:numId="5" w16cid:durableId="1271015139">
    <w:abstractNumId w:val="0"/>
  </w:num>
  <w:num w:numId="6" w16cid:durableId="488517537">
    <w:abstractNumId w:val="3"/>
  </w:num>
  <w:num w:numId="7" w16cid:durableId="1023097130">
    <w:abstractNumId w:val="4"/>
  </w:num>
  <w:num w:numId="8" w16cid:durableId="898245137">
    <w:abstractNumId w:val="6"/>
  </w:num>
  <w:num w:numId="9" w16cid:durableId="1321037084">
    <w:abstractNumId w:val="8"/>
  </w:num>
  <w:num w:numId="10" w16cid:durableId="1875656734">
    <w:abstractNumId w:val="11"/>
  </w:num>
  <w:num w:numId="11" w16cid:durableId="1865821802">
    <w:abstractNumId w:val="2"/>
  </w:num>
  <w:num w:numId="12" w16cid:durableId="700277518">
    <w:abstractNumId w:val="7"/>
  </w:num>
  <w:num w:numId="13" w16cid:durableId="119357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62BEE"/>
    <w:rsid w:val="00063D44"/>
    <w:rsid w:val="00073437"/>
    <w:rsid w:val="00076065"/>
    <w:rsid w:val="000A24BB"/>
    <w:rsid w:val="000C6038"/>
    <w:rsid w:val="00122E52"/>
    <w:rsid w:val="00151A79"/>
    <w:rsid w:val="00157927"/>
    <w:rsid w:val="00157B26"/>
    <w:rsid w:val="00165D13"/>
    <w:rsid w:val="0018738D"/>
    <w:rsid w:val="001E7A2A"/>
    <w:rsid w:val="001F01BF"/>
    <w:rsid w:val="00235DB0"/>
    <w:rsid w:val="002B2853"/>
    <w:rsid w:val="002B2F14"/>
    <w:rsid w:val="003120D3"/>
    <w:rsid w:val="003605F8"/>
    <w:rsid w:val="003E7E13"/>
    <w:rsid w:val="003F0641"/>
    <w:rsid w:val="00446EC6"/>
    <w:rsid w:val="00455BB9"/>
    <w:rsid w:val="00465EA2"/>
    <w:rsid w:val="00484853"/>
    <w:rsid w:val="004860A6"/>
    <w:rsid w:val="004A3D6F"/>
    <w:rsid w:val="004B6DE5"/>
    <w:rsid w:val="004F4C8F"/>
    <w:rsid w:val="00510B6A"/>
    <w:rsid w:val="00533DB6"/>
    <w:rsid w:val="00596542"/>
    <w:rsid w:val="005E4BB9"/>
    <w:rsid w:val="006B1D2A"/>
    <w:rsid w:val="007618E4"/>
    <w:rsid w:val="00795FCB"/>
    <w:rsid w:val="007F5B16"/>
    <w:rsid w:val="00804E92"/>
    <w:rsid w:val="00812921"/>
    <w:rsid w:val="008E7F06"/>
    <w:rsid w:val="009309C9"/>
    <w:rsid w:val="00935E18"/>
    <w:rsid w:val="009915D9"/>
    <w:rsid w:val="009B4A96"/>
    <w:rsid w:val="009C0268"/>
    <w:rsid w:val="009F1B7A"/>
    <w:rsid w:val="00A55735"/>
    <w:rsid w:val="00A704BF"/>
    <w:rsid w:val="00A744EF"/>
    <w:rsid w:val="00AC2C84"/>
    <w:rsid w:val="00AC34F7"/>
    <w:rsid w:val="00AC62D5"/>
    <w:rsid w:val="00AF65D8"/>
    <w:rsid w:val="00B05F55"/>
    <w:rsid w:val="00B07D77"/>
    <w:rsid w:val="00B11D3A"/>
    <w:rsid w:val="00B16E1A"/>
    <w:rsid w:val="00B846EC"/>
    <w:rsid w:val="00BE0F2A"/>
    <w:rsid w:val="00C16826"/>
    <w:rsid w:val="00C27FEC"/>
    <w:rsid w:val="00C72106"/>
    <w:rsid w:val="00C848C0"/>
    <w:rsid w:val="00CA09D9"/>
    <w:rsid w:val="00CB6CC5"/>
    <w:rsid w:val="00D06695"/>
    <w:rsid w:val="00D20FAD"/>
    <w:rsid w:val="00D3238C"/>
    <w:rsid w:val="00D41382"/>
    <w:rsid w:val="00D83D86"/>
    <w:rsid w:val="00D91ED1"/>
    <w:rsid w:val="00DD0D85"/>
    <w:rsid w:val="00DE708E"/>
    <w:rsid w:val="00E07874"/>
    <w:rsid w:val="00E576D6"/>
    <w:rsid w:val="00E72621"/>
    <w:rsid w:val="00EA31FC"/>
    <w:rsid w:val="00ED0D66"/>
    <w:rsid w:val="00EF0EE3"/>
    <w:rsid w:val="00F37929"/>
    <w:rsid w:val="00F913CD"/>
    <w:rsid w:val="00F96A6D"/>
    <w:rsid w:val="00FA69D8"/>
    <w:rsid w:val="00FC559A"/>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853"/>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853"/>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7677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29</cp:revision>
  <cp:lastPrinted>2026-04-10T12:41:00Z</cp:lastPrinted>
  <dcterms:created xsi:type="dcterms:W3CDTF">2025-11-06T14:05:00Z</dcterms:created>
  <dcterms:modified xsi:type="dcterms:W3CDTF">2026-04-10T12:41:00Z</dcterms:modified>
</cp:coreProperties>
</file>